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0BF0">
      <w:pPr>
        <w:pStyle w:val="4"/>
        <w:bidi w:val="0"/>
        <w:rPr>
          <w:rFonts w:hint="eastAsia"/>
        </w:rPr>
      </w:pPr>
      <w:r>
        <w:rPr>
          <w:rFonts w:hint="eastAsia"/>
        </w:rPr>
        <w:t>比选邀请书</w:t>
      </w:r>
    </w:p>
    <w:p w14:paraId="1FF5A9F9"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江西省欧思麦后勤服务有限公司供应链大宗物资采购项目（比选编号：</w:t>
      </w:r>
      <w:r>
        <w:rPr>
          <w:rFonts w:hint="eastAsia" w:ascii="宋体" w:hAnsi="宋体" w:eastAsia="宋体" w:cs="宋体"/>
          <w:b/>
          <w:sz w:val="32"/>
          <w:szCs w:val="32"/>
        </w:rPr>
        <w:t>osmjtgyl-01</w:t>
      </w:r>
      <w:r>
        <w:rPr>
          <w:rFonts w:hint="eastAsia" w:ascii="宋体" w:hAnsi="宋体" w:eastAsia="宋体" w:cs="宋体"/>
          <w:sz w:val="24"/>
          <w:szCs w:val="24"/>
        </w:rPr>
        <w:t>）采取公开比选方式进行采购。</w:t>
      </w:r>
    </w:p>
    <w:p w14:paraId="70481E00">
      <w:pPr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1ED697CD">
      <w:pPr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一、本次比选项目内容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3473"/>
        <w:gridCol w:w="887"/>
        <w:gridCol w:w="978"/>
        <w:gridCol w:w="2946"/>
      </w:tblGrid>
      <w:tr w14:paraId="64F0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674" w:type="dxa"/>
            <w:noWrap w:val="0"/>
            <w:vAlign w:val="center"/>
          </w:tcPr>
          <w:p w14:paraId="723C2329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比选编号</w:t>
            </w:r>
          </w:p>
        </w:tc>
        <w:tc>
          <w:tcPr>
            <w:tcW w:w="3473" w:type="dxa"/>
            <w:noWrap w:val="0"/>
            <w:vAlign w:val="center"/>
          </w:tcPr>
          <w:p w14:paraId="07761A8C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采购项目名称</w:t>
            </w:r>
          </w:p>
        </w:tc>
        <w:tc>
          <w:tcPr>
            <w:tcW w:w="887" w:type="dxa"/>
            <w:noWrap w:val="0"/>
            <w:vAlign w:val="center"/>
          </w:tcPr>
          <w:p w14:paraId="5F16D267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978" w:type="dxa"/>
            <w:noWrap w:val="0"/>
            <w:vAlign w:val="center"/>
          </w:tcPr>
          <w:p w14:paraId="718AA471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</w:t>
            </w:r>
          </w:p>
        </w:tc>
        <w:tc>
          <w:tcPr>
            <w:tcW w:w="2946" w:type="dxa"/>
            <w:noWrap w:val="0"/>
            <w:vAlign w:val="center"/>
          </w:tcPr>
          <w:p w14:paraId="422562D5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项目内容</w:t>
            </w:r>
          </w:p>
        </w:tc>
      </w:tr>
      <w:tr w14:paraId="174F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674" w:type="dxa"/>
            <w:noWrap w:val="0"/>
            <w:vAlign w:val="center"/>
          </w:tcPr>
          <w:p w14:paraId="73BF793C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osmjtgyl-01</w:t>
            </w:r>
          </w:p>
        </w:tc>
        <w:tc>
          <w:tcPr>
            <w:tcW w:w="3473" w:type="dxa"/>
            <w:noWrap w:val="0"/>
            <w:vAlign w:val="center"/>
          </w:tcPr>
          <w:p w14:paraId="6D76392F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江西省欧思麦后勤服务有限公司供应链大宗物资采购项目</w:t>
            </w:r>
          </w:p>
        </w:tc>
        <w:tc>
          <w:tcPr>
            <w:tcW w:w="887" w:type="dxa"/>
            <w:noWrap w:val="0"/>
            <w:vAlign w:val="center"/>
          </w:tcPr>
          <w:p w14:paraId="24EEE753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8" w:type="dxa"/>
            <w:noWrap w:val="0"/>
            <w:vAlign w:val="center"/>
          </w:tcPr>
          <w:p w14:paraId="6B1921BA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1年</w:t>
            </w:r>
          </w:p>
        </w:tc>
        <w:tc>
          <w:tcPr>
            <w:tcW w:w="2946" w:type="dxa"/>
            <w:noWrap w:val="0"/>
            <w:vAlign w:val="center"/>
          </w:tcPr>
          <w:p w14:paraId="3E7E4417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大宗物资</w:t>
            </w:r>
          </w:p>
        </w:tc>
      </w:tr>
    </w:tbl>
    <w:p w14:paraId="5C137A41">
      <w:pPr>
        <w:spacing w:line="460" w:lineRule="exact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sz w:val="24"/>
          <w:szCs w:val="24"/>
        </w:rPr>
        <w:t>①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sz w:val="24"/>
          <w:szCs w:val="24"/>
        </w:rPr>
        <w:t>产地类型：国内。</w:t>
      </w:r>
    </w:p>
    <w:p w14:paraId="66CE2D65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sz w:val="24"/>
          <w:szCs w:val="24"/>
        </w:rPr>
        <w:t>②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sz w:val="24"/>
          <w:szCs w:val="24"/>
        </w:rPr>
        <w:t>招标人将根据项目评标结果产生的中标候选人排名顺序，依次确定前</w:t>
      </w:r>
      <w:r>
        <w:rPr>
          <w:rFonts w:hint="default" w:ascii="宋体" w:hAnsi="宋体" w:eastAsia="宋体" w:cs="宋体"/>
          <w:b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名为中标单位。</w:t>
      </w:r>
    </w:p>
    <w:p w14:paraId="3B5AEF57">
      <w:pPr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4DE0CB8F">
      <w:pPr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二、应答人须具备以下资格及要求</w:t>
      </w:r>
    </w:p>
    <w:p w14:paraId="1EE1E8C5">
      <w:pPr>
        <w:spacing w:line="500" w:lineRule="exact"/>
        <w:ind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1、具有独立承担民事责任的能力；</w:t>
      </w:r>
    </w:p>
    <w:p w14:paraId="6E823AC0">
      <w:pPr>
        <w:spacing w:line="500" w:lineRule="exact"/>
        <w:ind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2、参加采购活动前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年内，在经营活动中没有重大违法记录；</w:t>
      </w:r>
    </w:p>
    <w:p w14:paraId="75841019">
      <w:pPr>
        <w:spacing w:line="500" w:lineRule="exact"/>
        <w:ind w:firstLine="560"/>
        <w:rPr>
          <w:rFonts w:hint="eastAsia" w:ascii="宋体" w:hAnsi="宋体" w:eastAsia="宋体" w:cs="宋体"/>
          <w:i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iCs/>
          <w:sz w:val="24"/>
          <w:szCs w:val="24"/>
        </w:rPr>
        <w:t>提供有效的食品流通（经营）许可证；</w:t>
      </w:r>
    </w:p>
    <w:p w14:paraId="08D6C61E">
      <w:pPr>
        <w:spacing w:line="500" w:lineRule="exact"/>
        <w:ind w:firstLine="560"/>
        <w:rPr>
          <w:rFonts w:hint="eastAsia" w:ascii="宋体" w:hAnsi="宋体" w:eastAsia="宋体" w:cs="宋体"/>
          <w:iCs/>
          <w:sz w:val="24"/>
          <w:szCs w:val="24"/>
        </w:rPr>
      </w:pPr>
      <w:r>
        <w:rPr>
          <w:rFonts w:hint="eastAsia" w:ascii="宋体" w:hAnsi="宋体" w:eastAsia="宋体" w:cs="宋体"/>
          <w:iCs/>
          <w:sz w:val="24"/>
          <w:szCs w:val="24"/>
        </w:rPr>
        <w:t>4、法定代表人授权书和委托代理人身份证；</w:t>
      </w:r>
    </w:p>
    <w:p w14:paraId="51DFC199">
      <w:pPr>
        <w:spacing w:line="500" w:lineRule="exact"/>
        <w:ind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5、法律、行政法规规定的其他条件及项目特殊要求：</w:t>
      </w:r>
    </w:p>
    <w:p w14:paraId="41297E4D">
      <w:pPr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266FEEAC">
      <w:pPr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三、报名时间</w:t>
      </w:r>
    </w:p>
    <w:p w14:paraId="0F8ABED8">
      <w:pPr>
        <w:ind w:firstLine="56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意向的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合格应答人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可从202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-2025年8月25日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上午08：30至17：30时（北京时间）在江西省南昌市红谷滩区学府大道1号新地阿尔法小区2&amp;3期34酒店公寓-3208室购买比选文件。</w:t>
      </w:r>
    </w:p>
    <w:p w14:paraId="0B004787">
      <w:pPr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四、购买比选文件时必须提交的资料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5F36057C">
      <w:pPr>
        <w:ind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1、营业执照副本（或三证合一）加盖公章的复印件；</w:t>
      </w:r>
    </w:p>
    <w:p w14:paraId="6F7E7F35">
      <w:pPr>
        <w:ind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2、授权代理人身份证原件及加盖公章的复印件；</w:t>
      </w:r>
    </w:p>
    <w:p w14:paraId="57BE9F05">
      <w:pPr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1CA40BB7">
      <w:pPr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五、比选时间、地点</w:t>
      </w:r>
    </w:p>
    <w:p w14:paraId="72C4683F">
      <w:pPr>
        <w:ind w:firstLine="56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1、所有应答文件应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于202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日14:30 时（北京时间）之前递交到江西省南昌市红谷滩区学府大道1号新地阿尔法小区2&amp;3期34酒店公寓-3208室。逾期送达的应答文件，比选单位将拒绝接收。</w:t>
      </w:r>
    </w:p>
    <w:p w14:paraId="3FE6428A">
      <w:pPr>
        <w:ind w:firstLine="56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2、比选时间：202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日14:30 时（北京时间）。</w:t>
      </w:r>
    </w:p>
    <w:p w14:paraId="13D54B25">
      <w:pPr>
        <w:ind w:firstLine="5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3、购买了比选文件，而不参加应答的应答人，请在应答文件递交截止时间前1日以书面形式及电话沟通的方式通知单位。</w:t>
      </w:r>
      <w:r>
        <w:rPr>
          <w:rFonts w:hint="eastAsia" w:ascii="宋体" w:hAnsi="宋体" w:eastAsia="宋体" w:cs="宋体"/>
          <w:b/>
          <w:sz w:val="24"/>
          <w:szCs w:val="24"/>
        </w:rPr>
        <w:t>未通知招标单位放弃磋商的，不得再参加该项目的采购活动。</w:t>
      </w:r>
    </w:p>
    <w:p w14:paraId="0BD69011">
      <w:pPr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6A1B0D73">
      <w:pPr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六、比选单位服务费：</w:t>
      </w:r>
      <w:r>
        <w:rPr>
          <w:rFonts w:hint="eastAsia" w:ascii="宋体" w:hAnsi="宋体" w:eastAsia="宋体" w:cs="宋体"/>
          <w:sz w:val="24"/>
          <w:szCs w:val="24"/>
        </w:rPr>
        <w:t>本项目将向中选人收取比选服务费，具体缴纳方式及收费标准详见比选文件。</w:t>
      </w:r>
    </w:p>
    <w:p w14:paraId="6D825059">
      <w:pPr>
        <w:ind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31B836C9">
      <w:pPr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bookmarkStart w:id="11" w:name="_GoBack"/>
      <w:bookmarkEnd w:id="11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24"/>
          <w:szCs w:val="24"/>
        </w:rPr>
        <w:t>、联系方式</w:t>
      </w:r>
    </w:p>
    <w:p w14:paraId="259CA628">
      <w:pPr>
        <w:spacing w:line="360" w:lineRule="auto"/>
        <w:ind w:firstLine="560"/>
        <w:rPr>
          <w:rFonts w:hint="eastAsia" w:ascii="宋体" w:hAnsi="宋体" w:eastAsia="宋体" w:cs="宋体"/>
          <w:bCs/>
          <w:sz w:val="24"/>
          <w:szCs w:val="24"/>
        </w:rPr>
      </w:pPr>
      <w:bookmarkStart w:id="0" w:name="_Toc73557686"/>
      <w:bookmarkStart w:id="1" w:name="_Toc35393637"/>
      <w:bookmarkStart w:id="2" w:name="_Toc35393806"/>
      <w:bookmarkStart w:id="3" w:name="_Toc60824899"/>
      <w:bookmarkStart w:id="4" w:name="_Toc28359019"/>
      <w:bookmarkStart w:id="5" w:name="_Toc28359096"/>
      <w:bookmarkStart w:id="6" w:name="_Toc58232991"/>
      <w:r>
        <w:rPr>
          <w:rFonts w:hint="eastAsia" w:ascii="宋体" w:hAnsi="宋体" w:eastAsia="宋体" w:cs="宋体"/>
          <w:bCs/>
          <w:sz w:val="24"/>
          <w:szCs w:val="24"/>
        </w:rPr>
        <w:t>1.采购人信息</w:t>
      </w:r>
      <w:bookmarkEnd w:id="0"/>
      <w:bookmarkEnd w:id="1"/>
      <w:bookmarkEnd w:id="2"/>
      <w:bookmarkEnd w:id="3"/>
      <w:bookmarkEnd w:id="4"/>
      <w:bookmarkEnd w:id="5"/>
      <w:bookmarkEnd w:id="6"/>
    </w:p>
    <w:p w14:paraId="32787B21">
      <w:pPr>
        <w:spacing w:line="360" w:lineRule="auto"/>
        <w:ind w:firstLine="560"/>
        <w:rPr>
          <w:rFonts w:hint="eastAsia" w:ascii="宋体" w:hAnsi="宋体" w:eastAsia="宋体" w:cs="宋体"/>
          <w:sz w:val="24"/>
          <w:szCs w:val="24"/>
        </w:rPr>
      </w:pPr>
      <w:bookmarkStart w:id="7" w:name="_Toc35393807"/>
      <w:bookmarkStart w:id="8" w:name="_Toc28359020"/>
      <w:bookmarkStart w:id="9" w:name="_Toc35393638"/>
      <w:bookmarkStart w:id="10" w:name="_Toc28359097"/>
      <w:r>
        <w:rPr>
          <w:rFonts w:hint="eastAsia" w:ascii="宋体" w:hAnsi="宋体" w:eastAsia="宋体" w:cs="宋体"/>
          <w:sz w:val="24"/>
          <w:szCs w:val="24"/>
        </w:rPr>
        <w:t>名    称：江西省欧思麦后勤服务有限公司</w:t>
      </w:r>
    </w:p>
    <w:p w14:paraId="46E99C07">
      <w:pPr>
        <w:spacing w:line="360" w:lineRule="auto"/>
        <w:ind w:firstLine="56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江西省南昌市红谷滩区学府大道1号新地阿尔法小区2&amp;3期34酒店公寓-3208室</w:t>
      </w:r>
    </w:p>
    <w:p w14:paraId="4EB36F18">
      <w:pPr>
        <w:spacing w:line="360" w:lineRule="auto"/>
        <w:ind w:firstLine="56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袁先生</w:t>
      </w:r>
    </w:p>
    <w:p w14:paraId="408F564B">
      <w:pPr>
        <w:spacing w:line="360" w:lineRule="auto"/>
        <w:ind w:firstLine="560"/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18279548691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bookmarkEnd w:id="7"/>
      <w:bookmarkEnd w:id="8"/>
      <w:bookmarkEnd w:id="9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556A0"/>
    <w:rsid w:val="347146A2"/>
    <w:rsid w:val="5B05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exact"/>
      <w:ind w:firstLine="200" w:firstLineChars="200"/>
    </w:pPr>
    <w:rPr>
      <w:rFonts w:ascii="微软雅黑" w:hAnsi="微软雅黑" w:eastAsia="楷体_GB2312" w:cs="Times New Roman"/>
      <w:kern w:val="2"/>
      <w:sz w:val="28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240" w:lineRule="auto"/>
      <w:ind w:firstLine="0" w:firstLineChars="0"/>
      <w:jc w:val="center"/>
      <w:outlineLvl w:val="0"/>
    </w:pPr>
    <w:rPr>
      <w:rFonts w:ascii="宋体" w:hAnsi="宋体" w:eastAsia="宋体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before="25" w:after="25"/>
    </w:pPr>
    <w:rPr>
      <w:rFonts w:ascii="Times New Roman" w:hAnsi="Times New Roman" w:eastAsia="宋体" w:cs="Times New Roman"/>
      <w:bCs/>
      <w:spacing w:val="10"/>
      <w:kern w:val="0"/>
    </w:rPr>
  </w:style>
  <w:style w:type="paragraph" w:styleId="3">
    <w:name w:val="Body Text"/>
    <w:basedOn w:val="1"/>
    <w:next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828</Characters>
  <Lines>0</Lines>
  <Paragraphs>0</Paragraphs>
  <TotalTime>0</TotalTime>
  <ScaleCrop>false</ScaleCrop>
  <LinksUpToDate>false</LinksUpToDate>
  <CharactersWithSpaces>841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2025-08-22T08:58:00Z</dcterms:created>
  <dc:creator>放飞</dc:creator>
  <cp:lastModifiedBy>起风了</cp:lastModifiedBy>
  <dcterms:modified xsi:type="dcterms:W3CDTF">2025-08-26T01:55:02Z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3192934AB9BC4C24A1AF93CD39730C83_11</vt:lpwstr>
  </property>
  <property fmtid="{D5CDD505-2E9C-101B-9397-08002B2CF9AE}" pid="4" name="KSOTemplateDocerSaveRecord">
    <vt:lpwstr>eyJoZGlkIjoiM2YwNjIyOGYzMmFmOGRjOTAyNDVkZWY5MjNiMTk2Y2YiLCJ1c2VySWQiOiIzODM0NTM0MzMifQ==</vt:lpwstr>
  </property>
</Properties>
</file>